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11EE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11EE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5E11EE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11EE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BF02D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7</w:t>
      </w:r>
      <w:r w:rsidR="00EE14EB">
        <w:rPr>
          <w:color w:val="231F20"/>
          <w:spacing w:val="3"/>
        </w:rPr>
        <w:t xml:space="preserve"> корп. 3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5E11EE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EE14EB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11 114 204,85</w:t>
                    </w:r>
                  </w:p>
                  <w:p w:rsidR="005569F6" w:rsidRDefault="005E11EE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10 185 509,60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222"/>
        <w:gridCol w:w="2268"/>
        <w:gridCol w:w="2126"/>
        <w:gridCol w:w="2126"/>
      </w:tblGrid>
      <w:tr w:rsidR="005E11EE" w:rsidRPr="005E11EE" w:rsidTr="005E11EE">
        <w:trPr>
          <w:trHeight w:val="5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5E11EE" w:rsidRPr="005E11EE" w:rsidTr="005E11EE">
        <w:trPr>
          <w:trHeight w:val="2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5E11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E11E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1 078 017,66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1 217 484,29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139 466,63   </w:t>
            </w:r>
          </w:p>
        </w:tc>
      </w:tr>
      <w:tr w:rsidR="005E11EE" w:rsidRPr="005E11EE" w:rsidTr="005E11EE">
        <w:trPr>
          <w:trHeight w:val="2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5E11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11E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293 366,84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215 136,36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78 230,48   </w:t>
            </w:r>
          </w:p>
        </w:tc>
      </w:tr>
      <w:tr w:rsidR="005E11EE" w:rsidRPr="005E11EE" w:rsidTr="005E11EE">
        <w:trPr>
          <w:trHeight w:val="24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1 155 870,24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1 055 620,01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100 250,23   </w:t>
            </w:r>
          </w:p>
        </w:tc>
      </w:tr>
      <w:tr w:rsidR="005E11EE" w:rsidRPr="005E11EE" w:rsidTr="005E11EE">
        <w:trPr>
          <w:trHeight w:val="521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5E11E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603 089,38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284 025,19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319 064,19   </w:t>
            </w: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5E11E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261 100,79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361 933,53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100 832,74   </w:t>
            </w: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318 213,66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108 096,32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210 117,34   </w:t>
            </w:r>
          </w:p>
        </w:tc>
      </w:tr>
      <w:tr w:rsidR="005E11EE" w:rsidRPr="005E11EE" w:rsidTr="005E11EE">
        <w:trPr>
          <w:trHeight w:val="62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5E11E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4 523 660,87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5 578 534,07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1 054 873,20   </w:t>
            </w: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557 701,20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502 606,22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55 094,98   </w:t>
            </w:r>
          </w:p>
        </w:tc>
      </w:tr>
      <w:tr w:rsidR="005E11EE" w:rsidRPr="005E11EE" w:rsidTr="005E11EE">
        <w:trPr>
          <w:trHeight w:val="54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1E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2 374 646,06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2 996 379,00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621 732,94   </w:t>
            </w:r>
          </w:p>
        </w:tc>
      </w:tr>
      <w:tr w:rsidR="005E11EE" w:rsidRPr="005E11EE" w:rsidTr="005E11E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6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11EE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11EE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11EE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5E11EE">
              <w:rPr>
                <w:rFonts w:eastAsia="Times New Roman"/>
                <w:b/>
                <w:bCs/>
                <w:lang w:eastAsia="ru-RU"/>
              </w:rPr>
              <w:t xml:space="preserve"> 1 464 321,09 </w:t>
            </w:r>
            <w:proofErr w:type="spellStart"/>
            <w:r w:rsidRPr="005E11EE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5E11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11EE">
              <w:rPr>
                <w:rFonts w:eastAsia="Times New Roman"/>
                <w:b/>
                <w:bCs/>
                <w:lang w:eastAsia="ru-RU"/>
              </w:rPr>
              <w:t xml:space="preserve">3 404 675,91 </w:t>
            </w:r>
            <w:proofErr w:type="spellStart"/>
            <w:r w:rsidRPr="005E11EE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E11EE">
              <w:rPr>
                <w:rFonts w:eastAsia="Times New Roman"/>
                <w:sz w:val="24"/>
                <w:szCs w:val="24"/>
                <w:lang w:eastAsia="ru-RU"/>
              </w:rPr>
              <w:t>Невалинк</w:t>
            </w:r>
            <w:proofErr w:type="spellEnd"/>
            <w:r w:rsidRPr="005E11EE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>13 020 руб. - размещение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EE" w:rsidRPr="005E11EE" w:rsidTr="005E11E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E11EE">
              <w:rPr>
                <w:rFonts w:eastAsia="Times New Roman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1EE" w:rsidRPr="005E11EE" w:rsidRDefault="005E11EE" w:rsidP="005E11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D39AB"/>
    <w:rsid w:val="00B77006"/>
    <w:rsid w:val="00BE0378"/>
    <w:rsid w:val="00BE509D"/>
    <w:rsid w:val="00BF02D3"/>
    <w:rsid w:val="00D25655"/>
    <w:rsid w:val="00D56F42"/>
    <w:rsid w:val="00D822FA"/>
    <w:rsid w:val="00DA1F04"/>
    <w:rsid w:val="00E24428"/>
    <w:rsid w:val="00EA308F"/>
    <w:rsid w:val="00EC20EA"/>
    <w:rsid w:val="00EE14EB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90552A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19</cp:revision>
  <dcterms:created xsi:type="dcterms:W3CDTF">2021-04-08T09:15:00Z</dcterms:created>
  <dcterms:modified xsi:type="dcterms:W3CDTF">2022-03-31T13:19:00Z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